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7AA8" w14:textId="3F0546B3" w:rsidR="008D70B9" w:rsidRDefault="008B01A5" w:rsidP="008B01A5">
      <w:pPr>
        <w:jc w:val="center"/>
        <w:rPr>
          <w:rFonts w:ascii="方正小标宋简体" w:eastAsia="方正小标宋简体"/>
          <w:sz w:val="40"/>
          <w:szCs w:val="40"/>
        </w:rPr>
      </w:pPr>
      <w:r w:rsidRPr="008B01A5">
        <w:rPr>
          <w:rFonts w:ascii="方正小标宋简体" w:eastAsia="方正小标宋简体" w:hint="eastAsia"/>
          <w:sz w:val="40"/>
          <w:szCs w:val="40"/>
        </w:rPr>
        <w:t>住院科室椅子采购项目</w:t>
      </w:r>
      <w:r>
        <w:rPr>
          <w:rFonts w:ascii="方正小标宋简体" w:eastAsia="方正小标宋简体" w:hint="eastAsia"/>
          <w:sz w:val="40"/>
          <w:szCs w:val="40"/>
        </w:rPr>
        <w:t>商务</w:t>
      </w:r>
      <w:r w:rsidRPr="008B01A5">
        <w:rPr>
          <w:rFonts w:ascii="方正小标宋简体" w:eastAsia="方正小标宋简体" w:hint="eastAsia"/>
          <w:sz w:val="40"/>
          <w:szCs w:val="40"/>
        </w:rPr>
        <w:t>要求</w:t>
      </w:r>
    </w:p>
    <w:p w14:paraId="45C627FE" w14:textId="0480AF34" w:rsidR="008B01A5" w:rsidRDefault="008B01A5" w:rsidP="008B01A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一、质量要求：</w:t>
      </w:r>
    </w:p>
    <w:p w14:paraId="7E84E357" w14:textId="77777777" w:rsidR="008B01A5" w:rsidRDefault="008B01A5" w:rsidP="008B01A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医护用椅：</w:t>
      </w:r>
    </w:p>
    <w:p w14:paraId="6553E9B7" w14:textId="059E88F4" w:rsidR="008B01A5" w:rsidRDefault="008B01A5" w:rsidP="008B01A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8B01A5">
        <w:rPr>
          <w:rFonts w:ascii="仿宋_GB2312" w:eastAsia="仿宋_GB2312" w:hint="eastAsia"/>
          <w:sz w:val="32"/>
          <w:szCs w:val="32"/>
        </w:rPr>
        <w:t xml:space="preserve">高回弹网布，原生海绵坐垫 </w:t>
      </w:r>
      <w:r w:rsidR="002E4176">
        <w:rPr>
          <w:rFonts w:ascii="仿宋_GB2312" w:eastAsia="仿宋_GB2312" w:hint="eastAsia"/>
          <w:sz w:val="32"/>
          <w:szCs w:val="32"/>
        </w:rPr>
        <w:t>；</w:t>
      </w:r>
    </w:p>
    <w:p w14:paraId="4DBADA34" w14:textId="2DF8A7B2" w:rsidR="008B01A5" w:rsidRDefault="008B01A5" w:rsidP="008B01A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 xml:space="preserve">2.PP 加纤加玻纤内外塑框 </w:t>
      </w:r>
      <w:r w:rsidR="002E4176">
        <w:rPr>
          <w:rFonts w:ascii="仿宋_GB2312" w:eastAsia="仿宋_GB2312" w:hint="eastAsia"/>
          <w:sz w:val="32"/>
          <w:szCs w:val="32"/>
        </w:rPr>
        <w:t>；</w:t>
      </w:r>
    </w:p>
    <w:p w14:paraId="21C47FD3" w14:textId="37463434" w:rsidR="008B01A5" w:rsidRDefault="008B01A5" w:rsidP="008B01A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 xml:space="preserve">3.一体成型PP 加纤活动扶手 </w:t>
      </w:r>
      <w:r w:rsidR="002E4176">
        <w:rPr>
          <w:rFonts w:ascii="仿宋_GB2312" w:eastAsia="仿宋_GB2312" w:hint="eastAsia"/>
          <w:sz w:val="32"/>
          <w:szCs w:val="32"/>
        </w:rPr>
        <w:t>；</w:t>
      </w:r>
    </w:p>
    <w:p w14:paraId="457C676D" w14:textId="676AC229" w:rsidR="002E4176" w:rsidRDefault="008B01A5" w:rsidP="008B01A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>4.</w:t>
      </w:r>
      <w:r w:rsidR="00A41F81" w:rsidRPr="008B01A5">
        <w:rPr>
          <w:rFonts w:ascii="仿宋_GB2312" w:eastAsia="仿宋_GB2312" w:hint="eastAsia"/>
          <w:sz w:val="32"/>
          <w:szCs w:val="32"/>
        </w:rPr>
        <w:t xml:space="preserve"> </w:t>
      </w:r>
      <w:r w:rsidRPr="008B01A5">
        <w:rPr>
          <w:rFonts w:ascii="仿宋_GB2312" w:eastAsia="仿宋_GB2312" w:hint="eastAsia"/>
          <w:sz w:val="32"/>
          <w:szCs w:val="32"/>
        </w:rPr>
        <w:t>1.2</w:t>
      </w:r>
      <w:r w:rsidR="00A41F81">
        <w:rPr>
          <w:rFonts w:ascii="仿宋_GB2312" w:eastAsia="仿宋_GB2312"/>
          <w:sz w:val="32"/>
          <w:szCs w:val="32"/>
        </w:rPr>
        <w:t>cm</w:t>
      </w:r>
      <w:r w:rsidR="00A41F81" w:rsidRPr="00A41F81">
        <w:rPr>
          <w:rFonts w:ascii="仿宋_GB2312" w:eastAsia="仿宋_GB2312" w:hint="eastAsia"/>
          <w:sz w:val="32"/>
          <w:szCs w:val="32"/>
        </w:rPr>
        <w:t>（±10%）</w:t>
      </w:r>
      <w:r w:rsidRPr="008B01A5">
        <w:rPr>
          <w:rFonts w:ascii="仿宋_GB2312" w:eastAsia="仿宋_GB2312" w:hint="eastAsia"/>
          <w:sz w:val="32"/>
          <w:szCs w:val="32"/>
        </w:rPr>
        <w:t xml:space="preserve"> 环保板材</w:t>
      </w:r>
      <w:r w:rsidR="002E4176">
        <w:rPr>
          <w:rFonts w:ascii="仿宋_GB2312" w:eastAsia="仿宋_GB2312" w:hint="eastAsia"/>
          <w:sz w:val="32"/>
          <w:szCs w:val="32"/>
        </w:rPr>
        <w:t>；</w:t>
      </w:r>
    </w:p>
    <w:p w14:paraId="57CE1AA8" w14:textId="778F89DD" w:rsidR="008B01A5" w:rsidRDefault="008B01A5" w:rsidP="008B01A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>5.</w:t>
      </w:r>
      <w:r w:rsidR="00A41F81" w:rsidRPr="00A41F81">
        <w:rPr>
          <w:rFonts w:hint="eastAsia"/>
        </w:rPr>
        <w:t xml:space="preserve"> </w:t>
      </w:r>
      <w:r w:rsidRPr="008B01A5">
        <w:rPr>
          <w:rFonts w:ascii="仿宋_GB2312" w:eastAsia="仿宋_GB2312" w:hint="eastAsia"/>
          <w:sz w:val="32"/>
          <w:szCs w:val="32"/>
        </w:rPr>
        <w:t>2.0</w:t>
      </w:r>
      <w:r w:rsidR="002E4176">
        <w:rPr>
          <w:rFonts w:ascii="仿宋_GB2312" w:eastAsia="仿宋_GB2312" w:hint="eastAsia"/>
          <w:sz w:val="32"/>
          <w:szCs w:val="32"/>
        </w:rPr>
        <w:t>cm</w:t>
      </w:r>
      <w:r w:rsidRPr="008B01A5">
        <w:rPr>
          <w:rFonts w:ascii="仿宋_GB2312" w:eastAsia="仿宋_GB2312" w:hint="eastAsia"/>
          <w:sz w:val="32"/>
          <w:szCs w:val="32"/>
        </w:rPr>
        <w:t xml:space="preserve"> </w:t>
      </w:r>
      <w:r w:rsidR="00A41F81" w:rsidRPr="00A41F81">
        <w:rPr>
          <w:rFonts w:ascii="仿宋_GB2312" w:eastAsia="仿宋_GB2312" w:hint="eastAsia"/>
          <w:sz w:val="32"/>
          <w:szCs w:val="32"/>
        </w:rPr>
        <w:t>（±10%）</w:t>
      </w:r>
      <w:r w:rsidRPr="008B01A5">
        <w:rPr>
          <w:rFonts w:ascii="仿宋_GB2312" w:eastAsia="仿宋_GB2312" w:hint="eastAsia"/>
          <w:sz w:val="32"/>
          <w:szCs w:val="32"/>
        </w:rPr>
        <w:t>厚烤漆</w:t>
      </w:r>
      <w:r w:rsidR="002E4176">
        <w:rPr>
          <w:rFonts w:ascii="仿宋_GB2312" w:eastAsia="仿宋_GB2312" w:hint="eastAsia"/>
          <w:sz w:val="32"/>
          <w:szCs w:val="32"/>
        </w:rPr>
        <w:t>钢架；</w:t>
      </w:r>
    </w:p>
    <w:p w14:paraId="2134A7BE" w14:textId="77777777" w:rsidR="008B01A5" w:rsidRDefault="008B01A5" w:rsidP="008B01A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病员用椅：</w:t>
      </w:r>
    </w:p>
    <w:p w14:paraId="0B18AE79" w14:textId="4B128993" w:rsidR="008B01A5" w:rsidRDefault="008B01A5" w:rsidP="008B01A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>1.配置：采用进</w:t>
      </w:r>
      <w:bookmarkStart w:id="0" w:name="_GoBack"/>
      <w:bookmarkEnd w:id="0"/>
      <w:r w:rsidRPr="008B01A5">
        <w:rPr>
          <w:rFonts w:ascii="仿宋_GB2312" w:eastAsia="仿宋_GB2312" w:hint="eastAsia"/>
          <w:sz w:val="32"/>
          <w:szCs w:val="32"/>
        </w:rPr>
        <w:t xml:space="preserve">口PP 注塑胶椅、 磨砂椅面； </w:t>
      </w:r>
    </w:p>
    <w:p w14:paraId="48DC9D79" w14:textId="77777777" w:rsidR="008B01A5" w:rsidRDefault="008B01A5" w:rsidP="008B01A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>2.脚垫：防滑塑料胶塞，保护地 板不受伤害，移动时减少噪音；</w:t>
      </w:r>
    </w:p>
    <w:p w14:paraId="4505CC58" w14:textId="1997C790" w:rsidR="008B01A5" w:rsidRDefault="008B01A5" w:rsidP="008B01A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>3.架子：</w:t>
      </w:r>
      <w:r w:rsidR="00D67239" w:rsidRPr="008B01A5">
        <w:rPr>
          <w:rFonts w:ascii="仿宋_GB2312" w:eastAsia="仿宋_GB2312" w:hint="eastAsia"/>
          <w:sz w:val="32"/>
          <w:szCs w:val="32"/>
        </w:rPr>
        <w:t>电镀</w:t>
      </w:r>
      <w:r w:rsidRPr="008B01A5">
        <w:rPr>
          <w:rFonts w:ascii="仿宋_GB2312" w:eastAsia="仿宋_GB2312" w:hint="eastAsia"/>
          <w:sz w:val="32"/>
          <w:szCs w:val="32"/>
        </w:rPr>
        <w:t>1.2</w:t>
      </w:r>
      <w:r w:rsidR="00A41F81">
        <w:rPr>
          <w:rFonts w:ascii="仿宋_GB2312" w:eastAsia="仿宋_GB2312" w:hint="eastAsia"/>
          <w:sz w:val="32"/>
          <w:szCs w:val="32"/>
        </w:rPr>
        <w:t>cm</w:t>
      </w:r>
      <w:r w:rsidR="00A41F81" w:rsidRPr="00A41F81">
        <w:rPr>
          <w:rFonts w:ascii="仿宋_GB2312" w:eastAsia="仿宋_GB2312" w:hint="eastAsia"/>
          <w:sz w:val="32"/>
          <w:szCs w:val="32"/>
        </w:rPr>
        <w:t>（±10%）</w:t>
      </w:r>
      <w:r w:rsidR="00BE5CDE">
        <w:rPr>
          <w:rFonts w:ascii="仿宋_GB2312" w:eastAsia="仿宋_GB2312" w:hint="eastAsia"/>
          <w:sz w:val="32"/>
          <w:szCs w:val="32"/>
        </w:rPr>
        <w:t>不锈钢</w:t>
      </w:r>
      <w:r w:rsidRPr="008B01A5">
        <w:rPr>
          <w:rFonts w:ascii="仿宋_GB2312" w:eastAsia="仿宋_GB2312" w:hint="eastAsia"/>
          <w:sz w:val="32"/>
          <w:szCs w:val="32"/>
        </w:rPr>
        <w:t>实心架，椅子可联排、可层叠</w:t>
      </w:r>
      <w:r w:rsidR="002E4176">
        <w:rPr>
          <w:rFonts w:ascii="仿宋_GB2312" w:eastAsia="仿宋_GB2312" w:hint="eastAsia"/>
          <w:sz w:val="32"/>
          <w:szCs w:val="32"/>
        </w:rPr>
        <w:t>；</w:t>
      </w:r>
    </w:p>
    <w:p w14:paraId="671CC53B" w14:textId="4D252EF1" w:rsidR="008B01A5" w:rsidRDefault="008B01A5" w:rsidP="008B01A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>4、承重大于等于300斤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686AC91" w14:textId="75CC2A00" w:rsidR="008B01A5" w:rsidRDefault="008B01A5" w:rsidP="008B01A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二、商务要求：</w:t>
      </w:r>
    </w:p>
    <w:p w14:paraId="0ED1D475" w14:textId="5C5FCAF3" w:rsidR="008B01A5" w:rsidRDefault="008B01A5" w:rsidP="008B01A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、所供椅子必须是全新、符合要求的合个产品。</w:t>
      </w:r>
    </w:p>
    <w:p w14:paraId="6CD6B38D" w14:textId="77777777" w:rsidR="002E4176" w:rsidRDefault="008B01A5" w:rsidP="008B01A5">
      <w:pPr>
        <w:pStyle w:val="a3"/>
        <w:shd w:val="clear" w:color="auto" w:fill="FFFFFF"/>
        <w:spacing w:before="0" w:beforeAutospacing="0" w:after="0" w:afterAutospacing="0" w:line="400" w:lineRule="exact"/>
        <w:ind w:left="630"/>
        <w:jc w:val="both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/>
          <w:sz w:val="32"/>
          <w:szCs w:val="32"/>
        </w:rPr>
        <w:t>2</w:t>
      </w:r>
      <w:r w:rsidRPr="008B01A5">
        <w:rPr>
          <w:rFonts w:ascii="仿宋_GB2312" w:eastAsia="仿宋_GB2312" w:hint="eastAsia"/>
          <w:sz w:val="32"/>
          <w:szCs w:val="32"/>
        </w:rPr>
        <w:t>、不得以假充真、以次充好、以不合格产品冒充合格</w:t>
      </w:r>
    </w:p>
    <w:p w14:paraId="4C568C23" w14:textId="2AC1EE10" w:rsidR="008B01A5" w:rsidRPr="008B01A5" w:rsidRDefault="008B01A5" w:rsidP="002E4176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仿宋_GB2312" w:eastAsia="仿宋_GB2312"/>
          <w:sz w:val="32"/>
          <w:szCs w:val="32"/>
        </w:rPr>
      </w:pPr>
      <w:r w:rsidRPr="008B01A5">
        <w:rPr>
          <w:rFonts w:ascii="仿宋_GB2312" w:eastAsia="仿宋_GB2312" w:hint="eastAsia"/>
          <w:sz w:val="32"/>
          <w:szCs w:val="32"/>
        </w:rPr>
        <w:t>产品，在任何时候发现上述情况，有权要求退货、更换，若已使用，成交供应商应赔偿由此造成的经济损失。</w:t>
      </w:r>
    </w:p>
    <w:p w14:paraId="5711AE7D" w14:textId="515472EE" w:rsidR="008B01A5" w:rsidRDefault="008B01A5" w:rsidP="008B01A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、交货地点：广元市中心医院指定地点。</w:t>
      </w:r>
    </w:p>
    <w:p w14:paraId="2FC9FD49" w14:textId="1C711DD8" w:rsidR="008B01A5" w:rsidRDefault="008B01A5" w:rsidP="008B01A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4、付款方式：</w:t>
      </w:r>
    </w:p>
    <w:p w14:paraId="3A92AE20" w14:textId="16D12364" w:rsidR="008B01A5" w:rsidRDefault="008B01A5" w:rsidP="008B01A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（1）按照约定银行账号转账方式支付。</w:t>
      </w:r>
    </w:p>
    <w:p w14:paraId="7047678D" w14:textId="6566489B" w:rsidR="008B01A5" w:rsidRPr="008B01A5" w:rsidRDefault="008B01A5" w:rsidP="008B01A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（2）经医院签证验收合格后支付合同总金额的9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ascii="仿宋_GB2312" w:eastAsia="仿宋_GB2312" w:hint="eastAsia"/>
          <w:sz w:val="32"/>
          <w:szCs w:val="32"/>
        </w:rPr>
        <w:t>，正常使用满一年后且无质量问题付清合同总金额的1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8B01A5" w:rsidRPr="008B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2B837F"/>
    <w:multiLevelType w:val="singleLevel"/>
    <w:tmpl w:val="C32B837F"/>
    <w:lvl w:ilvl="0">
      <w:start w:val="1"/>
      <w:numFmt w:val="decimal"/>
      <w:suff w:val="nothing"/>
      <w:lvlText w:val="%1、"/>
      <w:lvlJc w:val="left"/>
      <w:pPr>
        <w:ind w:left="568"/>
      </w:pPr>
      <w:rPr>
        <w:rFonts w:ascii="仿宋_GB2312" w:eastAsia="仿宋_GB2312" w:hAnsi="仿宋_GB2312" w:cs="仿宋_GB2312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68FD"/>
    <w:rsid w:val="00153749"/>
    <w:rsid w:val="002A078C"/>
    <w:rsid w:val="002E4176"/>
    <w:rsid w:val="00441A75"/>
    <w:rsid w:val="008B01A5"/>
    <w:rsid w:val="00A41F81"/>
    <w:rsid w:val="00AC68FD"/>
    <w:rsid w:val="00BE5CDE"/>
    <w:rsid w:val="00D67239"/>
    <w:rsid w:val="00F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8355"/>
  <w15:chartTrackingRefBased/>
  <w15:docId w15:val="{D3A0EC4C-AE05-4E49-B1BA-5F46945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B01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2024-09-12T03:02:00Z</dcterms:created>
  <dcterms:modified xsi:type="dcterms:W3CDTF">2024-09-13T03:41:00Z</dcterms:modified>
</cp:coreProperties>
</file>